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Reklamační formulář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(Příloha č. 2 k Všeobecným obchodním podmínkám)</w:t>
      </w:r>
    </w:p>
    <w:p>
      <w:pPr>
        <w:spacing w:before="2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Adresát: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Mekmann s.r.o., IČO: 11678631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Dvořákova č.p. 780</w:t>
      </w:r>
    </w:p>
    <w:p>
      <w:pPr>
        <w:spacing w:after="300"/>
      </w:pPr>
      <w:r>
        <w:rPr>
          <w:rFonts w:ascii="Arial" w:cs="Arial" w:eastAsia="Arial" w:hAnsi="Arial"/>
          <w:sz w:val="22"/>
          <w:szCs w:val="22"/>
        </w:rPr>
        <w:t xml:space="preserve">739 11 Frýdlant nad Ostravicí</w:t>
      </w:r>
    </w:p>
    <w:p>
      <w:pPr>
        <w:spacing w:before="200"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Údaje o objednávce a zákazníkovi: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Číslo objednávky: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Objednáno dne: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Jméno a příjmení: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Telefon: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Email: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Adresa: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Číslo účtu: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4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Popis závady: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Preferovaný způsob řešení: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a) oprava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b) výměna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c) sleva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 d) odstoupení od smlouvy</w:t>
            </w:r>
          </w:p>
        </w:tc>
      </w:tr>
    </w:tbl>
    <w:p>
      <w:pPr>
        <w:spacing w:before="4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Podpis:</w:t>
            </w:r>
          </w:p>
          <w:p>
            <w:pPr>
              <w:spacing w:before="1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………………………………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Datum:</w:t>
            </w:r>
          </w:p>
          <w:p>
            <w:pPr>
              <w:spacing w:before="1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………………………………</w:t>
            </w:r>
          </w:p>
        </w:tc>
      </w:tr>
    </w:tbl>
    <w:p>
      <w:pPr>
        <w:spacing w:before="40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Kontaktní osoba pro reklamace: Václav Šimek, simek@fajnesklady.cz, +420 774 307 684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2026-01-22T13:52:36.391Z</dcterms:created>
  <dcterms:modified xsi:type="dcterms:W3CDTF">2026-01-22T13:52:36.391Z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